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61" w:rsidRPr="003E513B" w:rsidRDefault="00A90761" w:rsidP="003E513B">
      <w:pPr>
        <w:pStyle w:val="a3"/>
        <w:spacing w:after="0" w:line="240" w:lineRule="auto"/>
        <w:ind w:left="-567" w:right="415"/>
        <w:rPr>
          <w:rFonts w:ascii="Times New Roman" w:eastAsia="Times New Roman" w:hAnsi="Times New Roman" w:cs="Times New Roman"/>
          <w:u w:val="single"/>
          <w:lang w:eastAsia="ru-RU"/>
        </w:rPr>
      </w:pPr>
      <w:r w:rsidRPr="003E513B">
        <w:rPr>
          <w:rFonts w:ascii="Times New Roman" w:eastAsia="Times New Roman" w:hAnsi="Times New Roman" w:cs="Times New Roman"/>
          <w:u w:val="single"/>
          <w:lang w:eastAsia="ru-RU"/>
        </w:rPr>
        <w:t>Хозяйственная деятельность</w:t>
      </w:r>
    </w:p>
    <w:p w:rsidR="00A90761" w:rsidRPr="003E513B" w:rsidRDefault="00A90761" w:rsidP="003E513B">
      <w:pPr>
        <w:pStyle w:val="a3"/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</w:p>
    <w:p w:rsidR="00A90761" w:rsidRPr="003E513B" w:rsidRDefault="00A90761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A90761">
        <w:rPr>
          <w:rFonts w:ascii="Times New Roman" w:eastAsia="Times New Roman" w:hAnsi="Times New Roman" w:cs="Times New Roman"/>
          <w:lang w:eastAsia="ru-RU"/>
        </w:rPr>
        <w:t> Географические различия в хозяйственной деятельности населения складывались в течение длительного времени. Они формировались исторически вместе с географическим разделением труда под влиянием как природных, так и экономических факторов.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 xml:space="preserve">     На ранних этапах развития хозяйства главным фактором был природный. Население северных районов (ханты, манси, чукчи) традиционно занимались оленеводством, охотой и рыболовством. Население лесостепной зоны занималось земледелием. В зоне полупустынь главным было кочевое скотоводство. </w:t>
      </w:r>
      <w:proofErr w:type="gramStart"/>
      <w:r w:rsidRPr="00A90761">
        <w:rPr>
          <w:rFonts w:ascii="Times New Roman" w:eastAsia="Times New Roman" w:hAnsi="Times New Roman" w:cs="Times New Roman"/>
          <w:lang w:eastAsia="ru-RU"/>
        </w:rPr>
        <w:t>С развитием ремесел сформировались традиционные занятия населения отдельных районов: гончарное дело (Гжель), резьба по кости (Архангельская область), резьба по дереву, финифть (Ростов), лаковая миниатюра (Палех, Федоскино), роспись подносов (</w:t>
      </w:r>
      <w:proofErr w:type="spellStart"/>
      <w:r w:rsidRPr="00A90761">
        <w:rPr>
          <w:rFonts w:ascii="Times New Roman" w:eastAsia="Times New Roman" w:hAnsi="Times New Roman" w:cs="Times New Roman"/>
          <w:lang w:eastAsia="ru-RU"/>
        </w:rPr>
        <w:t>Жостово</w:t>
      </w:r>
      <w:proofErr w:type="spellEnd"/>
      <w:r w:rsidRPr="00A90761">
        <w:rPr>
          <w:rFonts w:ascii="Times New Roman" w:eastAsia="Times New Roman" w:hAnsi="Times New Roman" w:cs="Times New Roman"/>
          <w:lang w:eastAsia="ru-RU"/>
        </w:rPr>
        <w:t>), плетение кружев (Вологда) и т. д.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 В настоящее время географические различия в хозяйственной деятельности населения обусловлены в первую очередь тем, какие отрасли хозяйства развиты и являются ведущими в данном регионе.</w:t>
      </w:r>
      <w:proofErr w:type="gramEnd"/>
      <w:r w:rsidRPr="00A90761">
        <w:rPr>
          <w:rFonts w:ascii="Times New Roman" w:eastAsia="Times New Roman" w:hAnsi="Times New Roman" w:cs="Times New Roman"/>
          <w:lang w:eastAsia="ru-RU"/>
        </w:rPr>
        <w:t xml:space="preserve"> Так, в угледобывающих регионах основная часть трудоспособного населения занята на производствах, связанных с угледобычей (Кузбасс), в районах химической промышленности — с производством пластмасс, химических волокон, минеральных удобрений и т. п. (Поволжье и Урал).</w:t>
      </w:r>
    </w:p>
    <w:p w:rsidR="00A90761" w:rsidRPr="003E513B" w:rsidRDefault="00A90761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</w:p>
    <w:p w:rsidR="00A90761" w:rsidRPr="003E513B" w:rsidRDefault="00A90761" w:rsidP="003E513B">
      <w:pPr>
        <w:pStyle w:val="a3"/>
        <w:spacing w:after="0" w:line="240" w:lineRule="auto"/>
        <w:ind w:left="-567" w:right="415"/>
        <w:rPr>
          <w:rFonts w:ascii="Times New Roman" w:eastAsia="Times New Roman" w:hAnsi="Times New Roman" w:cs="Times New Roman"/>
          <w:u w:val="single"/>
          <w:lang w:eastAsia="ru-RU"/>
        </w:rPr>
      </w:pPr>
      <w:bookmarkStart w:id="0" w:name="_Toc169314021"/>
      <w:r w:rsidRPr="003E513B">
        <w:rPr>
          <w:rFonts w:ascii="Times New Roman" w:hAnsi="Times New Roman" w:cs="Times New Roman"/>
          <w:u w:val="single"/>
        </w:rPr>
        <w:t>Культурно-исторические особенности народов России. Основные религии, распространенные в стране.</w:t>
      </w:r>
      <w:bookmarkEnd w:id="0"/>
    </w:p>
    <w:p w:rsidR="00A90761" w:rsidRPr="00A90761" w:rsidRDefault="00A90761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A90761">
        <w:rPr>
          <w:rFonts w:ascii="Times New Roman" w:eastAsia="Times New Roman" w:hAnsi="Times New Roman" w:cs="Times New Roman"/>
          <w:lang w:eastAsia="ru-RU"/>
        </w:rPr>
        <w:t>    Россия — многонациональная страна. Народы различны по своей численности, языку, особенностям расселения, национальным традициям, обычаям, традиционным занятиям, укладу жизни.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 xml:space="preserve">     Русские (самый многочисленный народ России — 120 млн. человек) проживают по всей территории России. Важнейшей культурно-исторической особенностью этого народа является его многовековая миграционная активность и постоянное наличие в прошлом слабозаселенных пространств рядом с основными местами расселения русских. Русские группы в процессе миграций оказывались в разнообразных естественноисторических условиях. Они перенимали трудовые навыки коренного населения и одновременно приносили в районы нового расселения свой трудовой опыт (в частности, земледельческий). Для русской деревни характерны срубная деревянная изба, русская печь. Поскольку основным занятием являлось земледелие, в национальной русской кухне велика роль хлебных, мучных, крупяных блюд, овощей. </w:t>
      </w:r>
      <w:proofErr w:type="gramStart"/>
      <w:r w:rsidRPr="00A90761">
        <w:rPr>
          <w:rFonts w:ascii="Times New Roman" w:eastAsia="Times New Roman" w:hAnsi="Times New Roman" w:cs="Times New Roman"/>
          <w:lang w:eastAsia="ru-RU"/>
        </w:rPr>
        <w:t>Народное искусство — керамика (Гжель), резьба по кости (Архангельская область), резьба по дереву, финифть (Ростов), лаковая миниатюра (Палех, Федоскино), роспись подносов (</w:t>
      </w:r>
      <w:proofErr w:type="spellStart"/>
      <w:r w:rsidRPr="00A90761">
        <w:rPr>
          <w:rFonts w:ascii="Times New Roman" w:eastAsia="Times New Roman" w:hAnsi="Times New Roman" w:cs="Times New Roman"/>
          <w:lang w:eastAsia="ru-RU"/>
        </w:rPr>
        <w:t>Жостово</w:t>
      </w:r>
      <w:proofErr w:type="spellEnd"/>
      <w:r w:rsidRPr="00A90761">
        <w:rPr>
          <w:rFonts w:ascii="Times New Roman" w:eastAsia="Times New Roman" w:hAnsi="Times New Roman" w:cs="Times New Roman"/>
          <w:lang w:eastAsia="ru-RU"/>
        </w:rPr>
        <w:t>), плетение кружев (Вологда), глиняная расписная игрушка (Дымково).</w:t>
      </w:r>
      <w:proofErr w:type="gramEnd"/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 Культура украинцев и белорусов близка к русской, так как народы тесно связаны историческим путем развития.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 Некоторые народы алтайской языковой семьи (тувинцы, башкиры) в прошлом занимались кочевым скотоводством, что связано с особенностями природы в местах их проживания. В изготовлении переносных жилищ, одежды, обуви использовались шкуры животных. В пище преобладали мясные и молочные продукты (башкирский кумыс).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 Народы, проживающие на севере России (ханты, манси, чукчи), традиционно занимаются оленеводством, охотой и рыболовством. Их культура и быт свидетельствуют о том, что эти народы хорошо приспособились к жизни в сложных природных условиях Севера.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 Народы Северного Кавказа славятся своими мастерами оружейных и ювелирных дел (</w:t>
      </w:r>
      <w:proofErr w:type="spellStart"/>
      <w:r w:rsidRPr="00A90761">
        <w:rPr>
          <w:rFonts w:ascii="Times New Roman" w:eastAsia="Times New Roman" w:hAnsi="Times New Roman" w:cs="Times New Roman"/>
          <w:lang w:eastAsia="ru-RU"/>
        </w:rPr>
        <w:t>Кубачи</w:t>
      </w:r>
      <w:proofErr w:type="spellEnd"/>
      <w:r w:rsidRPr="00A90761">
        <w:rPr>
          <w:rFonts w:ascii="Times New Roman" w:eastAsia="Times New Roman" w:hAnsi="Times New Roman" w:cs="Times New Roman"/>
          <w:lang w:eastAsia="ru-RU"/>
        </w:rPr>
        <w:t>).</w:t>
      </w:r>
      <w:r w:rsidRPr="00A90761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90761">
        <w:rPr>
          <w:rFonts w:ascii="Times New Roman" w:eastAsia="Times New Roman" w:hAnsi="Times New Roman" w:cs="Times New Roman"/>
          <w:lang w:eastAsia="ru-RU"/>
        </w:rPr>
        <w:br/>
        <w:t xml:space="preserve">     В России существует несколько религий. Православие распространено по всей территории страны. Его исповедуют русские, белорусы, украинцы (последние наряду с католичеством) и многие другие народы, в том числе (наряду с остатками </w:t>
      </w:r>
      <w:proofErr w:type="spellStart"/>
      <w:r w:rsidRPr="00A90761">
        <w:rPr>
          <w:rFonts w:ascii="Times New Roman" w:eastAsia="Times New Roman" w:hAnsi="Times New Roman" w:cs="Times New Roman"/>
          <w:lang w:eastAsia="ru-RU"/>
        </w:rPr>
        <w:t>шамаизма</w:t>
      </w:r>
      <w:proofErr w:type="spellEnd"/>
      <w:r w:rsidRPr="00A90761">
        <w:rPr>
          <w:rFonts w:ascii="Times New Roman" w:eastAsia="Times New Roman" w:hAnsi="Times New Roman" w:cs="Times New Roman"/>
          <w:lang w:eastAsia="ru-RU"/>
        </w:rPr>
        <w:t xml:space="preserve">) верующие малочисленных </w:t>
      </w:r>
      <w:r w:rsidRPr="00A90761">
        <w:rPr>
          <w:rFonts w:ascii="Times New Roman" w:eastAsia="Times New Roman" w:hAnsi="Times New Roman" w:cs="Times New Roman"/>
          <w:lang w:eastAsia="ru-RU"/>
        </w:rPr>
        <w:lastRenderedPageBreak/>
        <w:t xml:space="preserve">народов Севера (ненцы, чукчи, эвенки и др.). Ислам, буддизм (ламаизм) распространены в ареалах проживания отдельных народов России. Татары, башкиры, многие народы </w:t>
      </w:r>
      <w:proofErr w:type="spellStart"/>
      <w:proofErr w:type="gramStart"/>
      <w:r w:rsidRPr="00A90761">
        <w:rPr>
          <w:rFonts w:ascii="Times New Roman" w:eastAsia="Times New Roman" w:hAnsi="Times New Roman" w:cs="Times New Roman"/>
          <w:lang w:eastAsia="ru-RU"/>
        </w:rPr>
        <w:t>Ce</w:t>
      </w:r>
      <w:proofErr w:type="gramEnd"/>
      <w:r w:rsidRPr="00A90761">
        <w:rPr>
          <w:rFonts w:ascii="Times New Roman" w:eastAsia="Times New Roman" w:hAnsi="Times New Roman" w:cs="Times New Roman"/>
          <w:lang w:eastAsia="ru-RU"/>
        </w:rPr>
        <w:t>верного</w:t>
      </w:r>
      <w:proofErr w:type="spellEnd"/>
      <w:r w:rsidRPr="00A90761">
        <w:rPr>
          <w:rFonts w:ascii="Times New Roman" w:eastAsia="Times New Roman" w:hAnsi="Times New Roman" w:cs="Times New Roman"/>
          <w:lang w:eastAsia="ru-RU"/>
        </w:rPr>
        <w:t xml:space="preserve"> Кавказа исповедуют ислам. Буряты, калмыки, тувинцы — буддизм (ламаизм).</w:t>
      </w:r>
    </w:p>
    <w:p w:rsidR="00A90761" w:rsidRPr="00A90761" w:rsidRDefault="00A90761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A90761">
        <w:rPr>
          <w:rFonts w:ascii="Times New Roman" w:eastAsia="Times New Roman" w:hAnsi="Times New Roman" w:cs="Times New Roman"/>
          <w:lang w:eastAsia="ru-RU"/>
        </w:rPr>
        <w:t> </w:t>
      </w:r>
    </w:p>
    <w:p w:rsidR="0035469F" w:rsidRPr="003E513B" w:rsidRDefault="00A90761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u w:val="single"/>
          <w:lang w:eastAsia="ru-RU"/>
        </w:rPr>
      </w:pPr>
      <w:r w:rsidRPr="00A90761">
        <w:rPr>
          <w:rFonts w:ascii="Times New Roman" w:eastAsia="Times New Roman" w:hAnsi="Times New Roman" w:cs="Times New Roman"/>
          <w:u w:val="single"/>
          <w:lang w:eastAsia="ru-RU"/>
        </w:rPr>
        <w:t> </w:t>
      </w:r>
      <w:r w:rsidR="00A40EE3" w:rsidRPr="003E513B">
        <w:rPr>
          <w:rFonts w:ascii="Times New Roman" w:hAnsi="Times New Roman" w:cs="Times New Roman"/>
          <w:u w:val="single"/>
        </w:rPr>
        <w:t xml:space="preserve">Географическое положение </w:t>
      </w:r>
    </w:p>
    <w:p w:rsidR="00A40EE3" w:rsidRPr="003E513B" w:rsidRDefault="00A40EE3" w:rsidP="003E513B">
      <w:pPr>
        <w:ind w:left="-567"/>
        <w:rPr>
          <w:rStyle w:val="apple-style-span"/>
          <w:rFonts w:ascii="Times New Roman" w:hAnsi="Times New Roman" w:cs="Times New Roman"/>
        </w:rPr>
      </w:pPr>
      <w:r w:rsidRPr="003E513B">
        <w:rPr>
          <w:rStyle w:val="apple-style-span"/>
          <w:rFonts w:ascii="Times New Roman" w:hAnsi="Times New Roman" w:cs="Times New Roman"/>
        </w:rPr>
        <w:t xml:space="preserve">     Рассмотрим влияние ГП на природу, население, и хозяйство на примере европейского Севера. Положение района в высоких широтах (в районе Северного полярного круга) определяет суровость его климата, существование полярных дня и ночи, распространение вечной мерзлоты и заболоченность. Наличие теплого </w:t>
      </w:r>
      <w:proofErr w:type="spellStart"/>
      <w:r w:rsidRPr="003E513B">
        <w:rPr>
          <w:rStyle w:val="apple-style-span"/>
          <w:rFonts w:ascii="Times New Roman" w:hAnsi="Times New Roman" w:cs="Times New Roman"/>
        </w:rPr>
        <w:t>Северо-Атлантического</w:t>
      </w:r>
      <w:proofErr w:type="spellEnd"/>
      <w:r w:rsidRPr="003E513B">
        <w:rPr>
          <w:rStyle w:val="apple-style-span"/>
          <w:rFonts w:ascii="Times New Roman" w:hAnsi="Times New Roman" w:cs="Times New Roman"/>
        </w:rPr>
        <w:t xml:space="preserve"> течения несколько смягчает климат и вызывает его изменение с северо-запада на юго-восток района. </w:t>
      </w:r>
      <w:proofErr w:type="gramStart"/>
      <w:r w:rsidRPr="003E513B">
        <w:rPr>
          <w:rStyle w:val="apple-style-span"/>
          <w:rFonts w:ascii="Times New Roman" w:hAnsi="Times New Roman" w:cs="Times New Roman"/>
        </w:rPr>
        <w:t>На большей части территории</w:t>
      </w:r>
      <w:proofErr w:type="gramEnd"/>
      <w:r w:rsidRPr="003E513B">
        <w:rPr>
          <w:rStyle w:val="apple-style-span"/>
          <w:rFonts w:ascii="Times New Roman" w:hAnsi="Times New Roman" w:cs="Times New Roman"/>
        </w:rPr>
        <w:t xml:space="preserve"> растут темнохвойные таежные и сосновые леса.</w:t>
      </w:r>
      <w:r w:rsidRPr="003E513B">
        <w:rPr>
          <w:rFonts w:ascii="Times New Roman" w:hAnsi="Times New Roman" w:cs="Times New Roman"/>
        </w:rPr>
        <w:br/>
      </w:r>
      <w:r w:rsidRPr="003E513B">
        <w:rPr>
          <w:rStyle w:val="apple-style-span"/>
          <w:rFonts w:ascii="Times New Roman" w:hAnsi="Times New Roman" w:cs="Times New Roman"/>
        </w:rPr>
        <w:t>    </w:t>
      </w:r>
      <w:r w:rsidRPr="003E513B">
        <w:rPr>
          <w:rFonts w:ascii="Times New Roman" w:hAnsi="Times New Roman" w:cs="Times New Roman"/>
        </w:rPr>
        <w:br/>
      </w:r>
      <w:r w:rsidRPr="003E513B">
        <w:rPr>
          <w:rStyle w:val="apple-style-span"/>
          <w:rFonts w:ascii="Times New Roman" w:hAnsi="Times New Roman" w:cs="Times New Roman"/>
        </w:rPr>
        <w:t>     Ввиду положения района в северной, сложной по природным условиям части европейской территории страны население его немногочисленно — это небольшой по числу жителей район страны. Коренными жителями района являются карелы, коми, коми-пермяки, ненцы, саамы. Их язык, обычаи, трудовые навыки имеют некоторые общие черты с народами Скандинавского полуострова (финнами, норвежцами, шведами), что является следствием проживания на пограничных территориях, в сходных природных условиях. Выгодность географического положения послужила одной из причин ранней колонизации этого района русскими (еще с XII века русские переселенцы осваивали побережья Белого и Баренцева морей).</w:t>
      </w:r>
      <w:r w:rsidRPr="003E513B">
        <w:rPr>
          <w:rFonts w:ascii="Times New Roman" w:hAnsi="Times New Roman" w:cs="Times New Roman"/>
        </w:rPr>
        <w:br/>
      </w:r>
      <w:r w:rsidRPr="003E513B">
        <w:rPr>
          <w:rStyle w:val="apple-style-span"/>
          <w:rFonts w:ascii="Times New Roman" w:hAnsi="Times New Roman" w:cs="Times New Roman"/>
        </w:rPr>
        <w:t>    </w:t>
      </w:r>
      <w:r w:rsidRPr="003E513B">
        <w:rPr>
          <w:rFonts w:ascii="Times New Roman" w:hAnsi="Times New Roman" w:cs="Times New Roman"/>
        </w:rPr>
        <w:br/>
      </w:r>
      <w:r w:rsidRPr="003E513B">
        <w:rPr>
          <w:rStyle w:val="apple-style-span"/>
          <w:rFonts w:ascii="Times New Roman" w:hAnsi="Times New Roman" w:cs="Times New Roman"/>
        </w:rPr>
        <w:t>     Развитию европейского Севера способствовало его чрезвычайно выгодное ЭГП по отношению к районам Центральной России и внешнеторговым партнерам (граница с Финляндией и Норвегией, выход к морям) и богатство природными ресурсами (нефть, газ, уголь, сланцы, цветные металлы, апатиты, лесные и водные ресурсы).</w:t>
      </w:r>
    </w:p>
    <w:p w:rsidR="00A40EE3" w:rsidRPr="003E513B" w:rsidRDefault="00A40EE3" w:rsidP="003E513B">
      <w:pPr>
        <w:ind w:left="-567"/>
        <w:rPr>
          <w:rStyle w:val="apple-style-span"/>
          <w:rFonts w:ascii="Times New Roman" w:hAnsi="Times New Roman" w:cs="Times New Roman"/>
        </w:rPr>
      </w:pPr>
    </w:p>
    <w:p w:rsidR="00A40EE3" w:rsidRPr="00A40EE3" w:rsidRDefault="00A40EE3" w:rsidP="003E513B">
      <w:pPr>
        <w:spacing w:after="0" w:line="240" w:lineRule="auto"/>
        <w:ind w:left="-567" w:right="415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1" w:name="_Toc169314026"/>
      <w:r w:rsidRPr="00A40EE3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Взаимосвязь природных условий, быта и традиционных занятий коренного населения </w:t>
      </w:r>
      <w:bookmarkEnd w:id="1"/>
      <w:r w:rsidR="001F5455" w:rsidRPr="003E513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Чукотского автономного округа</w:t>
      </w:r>
    </w:p>
    <w:p w:rsidR="00A40EE3" w:rsidRPr="00A40EE3" w:rsidRDefault="00A40EE3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A40EE3">
        <w:rPr>
          <w:rFonts w:ascii="Times New Roman" w:eastAsia="Times New Roman" w:hAnsi="Times New Roman" w:cs="Times New Roman"/>
          <w:lang w:eastAsia="ru-RU"/>
        </w:rPr>
        <w:t xml:space="preserve">    Чукчи — коренное население Чукотского автономного округа Магаданской области (Дальний Восток). Проживают в условиях экстремальных природных условий: </w:t>
      </w:r>
      <w:proofErr w:type="gramStart"/>
      <w:r w:rsidRPr="00A40EE3">
        <w:rPr>
          <w:rFonts w:ascii="Times New Roman" w:eastAsia="Times New Roman" w:hAnsi="Times New Roman" w:cs="Times New Roman"/>
          <w:lang w:eastAsia="ru-RU"/>
        </w:rPr>
        <w:t>полярные</w:t>
      </w:r>
      <w:proofErr w:type="gramEnd"/>
      <w:r w:rsidRPr="00A40EE3">
        <w:rPr>
          <w:rFonts w:ascii="Times New Roman" w:eastAsia="Times New Roman" w:hAnsi="Times New Roman" w:cs="Times New Roman"/>
          <w:lang w:eastAsia="ru-RU"/>
        </w:rPr>
        <w:t xml:space="preserve"> день и ночь, холодная и долгая зима, короткое холодное лето, полярная тундра (мохово-лишайниковая, кустарничковая). Жизнь традиционно связана с суровой природой. Занимаются кочевым оленеводством, рыболовством, промыслом морского зверя, охотой. Из-за необходимости кочевать жилища делают переносными (яранги), из оленьих или моржовых шкур. Светильник в яранге, служащий источником света и тепла, изготавливался из жира. Одежда, которая должна быть теплой, делалась из шкур оленей и нерп. Летом же носили одежду и обувь из оленьей замши. </w:t>
      </w:r>
      <w:proofErr w:type="gramStart"/>
      <w:r w:rsidRPr="00A40EE3">
        <w:rPr>
          <w:rFonts w:ascii="Times New Roman" w:eastAsia="Times New Roman" w:hAnsi="Times New Roman" w:cs="Times New Roman"/>
          <w:lang w:eastAsia="ru-RU"/>
        </w:rPr>
        <w:t>Средства передвижения — упряжные олени, собаки; по воде — байдары, по снегу — лыжи-ракетки.</w:t>
      </w:r>
      <w:proofErr w:type="gramEnd"/>
      <w:r w:rsidRPr="00A40EE3">
        <w:rPr>
          <w:rFonts w:ascii="Times New Roman" w:eastAsia="Times New Roman" w:hAnsi="Times New Roman" w:cs="Times New Roman"/>
          <w:lang w:eastAsia="ru-RU"/>
        </w:rPr>
        <w:t xml:space="preserve"> При изготовлении средств передвижения также использовали шкуры оленей и морских животных, их кости. Комплексно использовали все, что могли взять у суровой природы.</w:t>
      </w:r>
      <w:r w:rsidRPr="00A40EE3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40EE3">
        <w:rPr>
          <w:rFonts w:ascii="Times New Roman" w:eastAsia="Times New Roman" w:hAnsi="Times New Roman" w:cs="Times New Roman"/>
          <w:lang w:eastAsia="ru-RU"/>
        </w:rPr>
        <w:br/>
        <w:t>     Художественные промыслы также непосредственно связаны с образом жизни: резьба по кости (оленей, моржей), аппликации из меха оленей и тюленьей кожи, вышивка оленьим волосом.</w:t>
      </w:r>
      <w:r w:rsidRPr="00A40EE3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A40EE3">
        <w:rPr>
          <w:rFonts w:ascii="Times New Roman" w:eastAsia="Times New Roman" w:hAnsi="Times New Roman" w:cs="Times New Roman"/>
          <w:lang w:eastAsia="ru-RU"/>
        </w:rPr>
        <w:br/>
        <w:t>     В фольклоре обожествляются олени и морские промысловые животные. Много обрядов, посвященных удачной охоте.</w:t>
      </w:r>
    </w:p>
    <w:p w:rsidR="00A40EE3" w:rsidRPr="00A40EE3" w:rsidRDefault="00A40EE3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A40EE3">
        <w:rPr>
          <w:rFonts w:ascii="Times New Roman" w:eastAsia="Times New Roman" w:hAnsi="Times New Roman" w:cs="Times New Roman"/>
          <w:lang w:eastAsia="ru-RU"/>
        </w:rPr>
        <w:t> </w:t>
      </w:r>
    </w:p>
    <w:p w:rsidR="001F5455" w:rsidRPr="001F5455" w:rsidRDefault="001F5455" w:rsidP="003E513B">
      <w:pPr>
        <w:spacing w:after="0" w:line="240" w:lineRule="auto"/>
        <w:ind w:left="-567" w:right="415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2" w:name="_Toc169314030"/>
      <w:r w:rsidRPr="003E513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 </w:t>
      </w:r>
      <w:r w:rsidRPr="001F545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Географическое разделение труда как следствие различных природных, исторических и экономических предпосылок развития производства на территории России.</w:t>
      </w:r>
      <w:bookmarkEnd w:id="2"/>
    </w:p>
    <w:p w:rsidR="001F5455" w:rsidRPr="001F5455" w:rsidRDefault="001F5455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1F5455">
        <w:rPr>
          <w:rFonts w:ascii="Times New Roman" w:eastAsia="Times New Roman" w:hAnsi="Times New Roman" w:cs="Times New Roman"/>
          <w:lang w:eastAsia="ru-RU"/>
        </w:rPr>
        <w:t xml:space="preserve">    Разные части страны имеют разные природные и экономические условия развития. Одни богаты полезными ископаемыми, а другие бедны; одни густо заселены, а другие безлюдны, т. е. условия каждой территории благоприятствуют развитию разных производств. Естественно, что в каждой части страны развиваются в первую очередь те отрасли, </w:t>
      </w:r>
      <w:proofErr w:type="gramStart"/>
      <w:r w:rsidRPr="001F5455">
        <w:rPr>
          <w:rFonts w:ascii="Times New Roman" w:eastAsia="Times New Roman" w:hAnsi="Times New Roman" w:cs="Times New Roman"/>
          <w:lang w:eastAsia="ru-RU"/>
        </w:rPr>
        <w:t>условия</w:t>
      </w:r>
      <w:proofErr w:type="gramEnd"/>
      <w:r w:rsidRPr="001F5455">
        <w:rPr>
          <w:rFonts w:ascii="Times New Roman" w:eastAsia="Times New Roman" w:hAnsi="Times New Roman" w:cs="Times New Roman"/>
          <w:lang w:eastAsia="ru-RU"/>
        </w:rPr>
        <w:t xml:space="preserve"> для развития которых там наиболее </w:t>
      </w:r>
      <w:r w:rsidRPr="001F5455">
        <w:rPr>
          <w:rFonts w:ascii="Times New Roman" w:eastAsia="Times New Roman" w:hAnsi="Times New Roman" w:cs="Times New Roman"/>
          <w:lang w:eastAsia="ru-RU"/>
        </w:rPr>
        <w:lastRenderedPageBreak/>
        <w:t>благоприятны. Продукция этих отраслей начинает там производиться в объемах больших, чем необходимо для местных потребностей. Разные части страны начинают специализироваться на производстве отдельных видов продукции. Специализация отдельных территорий на производстве отдельных видов продукции и обмен ими называется территориальным или географическим разделением труда.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Специализация территорий может меняться по мере истощения старых, давно используемых месторождений, а также, наоборот, по мере открытия новых месторождений полезных ископаемых, строительства транспортных путей, под действием НТП. Так, например, в Поволжье в силу благоприятных природных условий первоначально сложилась специализация на зерновом хозяйстве, однако после открытия там месторождений нефти, строительства новых транспортных магистралей район превратился в поставщика продукции химической промышленности и машиностроения.</w:t>
      </w:r>
    </w:p>
    <w:p w:rsidR="00A40EE3" w:rsidRPr="003E513B" w:rsidRDefault="00A40EE3" w:rsidP="003E513B">
      <w:pPr>
        <w:ind w:left="-567"/>
        <w:rPr>
          <w:rFonts w:ascii="Times New Roman" w:hAnsi="Times New Roman" w:cs="Times New Roman"/>
        </w:rPr>
      </w:pPr>
    </w:p>
    <w:p w:rsidR="001F5455" w:rsidRPr="001F5455" w:rsidRDefault="001F5455" w:rsidP="003E513B">
      <w:pPr>
        <w:spacing w:after="0" w:line="240" w:lineRule="auto"/>
        <w:ind w:left="-567" w:right="415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3" w:name="_Toc169314035"/>
      <w:r w:rsidRPr="001F545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Легкая и пищевая промышленность: состав, факторы размещения предприятий, основные районы и центры. Проблемы и перспективы развития.</w:t>
      </w:r>
      <w:bookmarkEnd w:id="3"/>
    </w:p>
    <w:p w:rsidR="001F5455" w:rsidRPr="001F5455" w:rsidRDefault="001F5455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1F5455">
        <w:rPr>
          <w:rFonts w:ascii="Times New Roman" w:eastAsia="Times New Roman" w:hAnsi="Times New Roman" w:cs="Times New Roman"/>
          <w:lang w:eastAsia="ru-RU"/>
        </w:rPr>
        <w:t>    </w:t>
      </w:r>
      <w:proofErr w:type="gramStart"/>
      <w:r w:rsidRPr="001F5455">
        <w:rPr>
          <w:rFonts w:ascii="Times New Roman" w:eastAsia="Times New Roman" w:hAnsi="Times New Roman" w:cs="Times New Roman"/>
          <w:lang w:eastAsia="ru-RU"/>
        </w:rPr>
        <w:t>Легкая промышленность включает текстильную, швейную, меховую, кожевенно-обувную, трикотажную.</w:t>
      </w:r>
      <w:proofErr w:type="gramEnd"/>
      <w:r w:rsidRPr="001F5455">
        <w:rPr>
          <w:rFonts w:ascii="Times New Roman" w:eastAsia="Times New Roman" w:hAnsi="Times New Roman" w:cs="Times New Roman"/>
          <w:lang w:eastAsia="ru-RU"/>
        </w:rPr>
        <w:t xml:space="preserve"> Главная ее отрасль — текстильная. </w:t>
      </w:r>
      <w:proofErr w:type="gramStart"/>
      <w:r w:rsidRPr="001F5455">
        <w:rPr>
          <w:rFonts w:ascii="Times New Roman" w:eastAsia="Times New Roman" w:hAnsi="Times New Roman" w:cs="Times New Roman"/>
          <w:lang w:eastAsia="ru-RU"/>
        </w:rPr>
        <w:t>Она включает первичную обработку сырья (хлопка, льна, шелка, шерсти), прядильное производство, собственно ткачество, отделку тканей (окраска, нанесение рисунка).</w:t>
      </w:r>
      <w:proofErr w:type="gramEnd"/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 xml:space="preserve">     Сырье для текстильной промышленности невыгодно возить на большие расстояния, поэтому </w:t>
      </w:r>
      <w:proofErr w:type="gramStart"/>
      <w:r w:rsidRPr="001F5455">
        <w:rPr>
          <w:rFonts w:ascii="Times New Roman" w:eastAsia="Times New Roman" w:hAnsi="Times New Roman" w:cs="Times New Roman"/>
          <w:lang w:eastAsia="ru-RU"/>
        </w:rPr>
        <w:t>предприятия</w:t>
      </w:r>
      <w:proofErr w:type="gramEnd"/>
      <w:r w:rsidRPr="001F5455">
        <w:rPr>
          <w:rFonts w:ascii="Times New Roman" w:eastAsia="Times New Roman" w:hAnsi="Times New Roman" w:cs="Times New Roman"/>
          <w:lang w:eastAsia="ru-RU"/>
        </w:rPr>
        <w:t xml:space="preserve"> но первичной обработке сырья удобнее размещать у его источников: шерсти (Северный Кавказ) и льна (российское Нечерноземье).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Текстильная промышленность требует много квалифицированных трудовых ресурсов (в основном женских), продукцию ее невыгодно перевозить на большие расстояния, поэтому для ее размещения важны потребительский фактор и фактор трудовых ресурсов.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Главным текстильным районом страны по-прежнему остается Центральная Россия (Ивановская, Московская, Костромская области).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 xml:space="preserve">     Пищевая промышленность тесно связана с сельским хозяйством. Она встречается практически повсюду, где постоянно проживают люди. Этому способствует широкое распространение используемого сырья, а также повсеместное потребление пищевых продуктов. </w:t>
      </w:r>
      <w:proofErr w:type="gramStart"/>
      <w:r w:rsidRPr="001F5455">
        <w:rPr>
          <w:rFonts w:ascii="Times New Roman" w:eastAsia="Times New Roman" w:hAnsi="Times New Roman" w:cs="Times New Roman"/>
          <w:lang w:eastAsia="ru-RU"/>
        </w:rPr>
        <w:t>Пищевую промышленность можно разделить на две группы производств: а) использующие необработанное сельскохозяйственное сырье (сахарная, консервная, рыбная, маслобойная); б) использующие сырье, прошедшее переработку (макаронная, хлебопекарная, кондитерская).</w:t>
      </w:r>
      <w:proofErr w:type="gramEnd"/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Производства первой группы размещены в основном в районах производства соответствующего сельскохозяйственного сырья: сахарная — в Центрально-Черноземном районе, маслобойная — на Северном Кавказе.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Производства второй группы дают или скоропортящуюся продукцию или такую, перевозка которой обходится дороже перевозки сырья, поэтому главный фактор их размещения — потребительский, они сосредоточены в основном в густонаселенных районах, в крупных городах.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И наконец, молочно-мясная промышленность размещается как в районах производства мяса, так и в районах потребления продукции. При этом на сырье ориентируются отрасли, выпускающие консервированную продукцию, а на потребителя — скоропортящуюся.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1F5455">
        <w:rPr>
          <w:rFonts w:ascii="Times New Roman" w:eastAsia="Times New Roman" w:hAnsi="Times New Roman" w:cs="Times New Roman"/>
          <w:lang w:eastAsia="ru-RU"/>
        </w:rPr>
        <w:br/>
        <w:t>     Российская легкая и пищевая промышленность находится в состоянии жесткой конкуренции с зарубежными производителями, и главная задача этих отраслей — повышение качества продукции и снижение ее себестоимости.</w:t>
      </w:r>
    </w:p>
    <w:p w:rsidR="001F5455" w:rsidRPr="003E513B" w:rsidRDefault="001F5455" w:rsidP="003E513B">
      <w:pPr>
        <w:ind w:left="-567"/>
      </w:pPr>
    </w:p>
    <w:p w:rsidR="00454614" w:rsidRPr="00454614" w:rsidRDefault="00454614" w:rsidP="003E513B">
      <w:pPr>
        <w:spacing w:after="0" w:line="240" w:lineRule="auto"/>
        <w:ind w:left="-567" w:right="415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4" w:name="_Toc169314038"/>
      <w:r w:rsidRPr="0045461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lastRenderedPageBreak/>
        <w:t>Агроклиматические ресурсы России. Причины различий.</w:t>
      </w:r>
      <w:bookmarkEnd w:id="4"/>
    </w:p>
    <w:p w:rsidR="00454614" w:rsidRPr="00454614" w:rsidRDefault="00454614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454614">
        <w:rPr>
          <w:rFonts w:ascii="Times New Roman" w:eastAsia="Times New Roman" w:hAnsi="Times New Roman" w:cs="Times New Roman"/>
          <w:lang w:eastAsia="ru-RU"/>
        </w:rPr>
        <w:t xml:space="preserve">    Агроклиматические ресурсы— </w:t>
      </w:r>
      <w:proofErr w:type="gramStart"/>
      <w:r w:rsidRPr="00454614">
        <w:rPr>
          <w:rFonts w:ascii="Times New Roman" w:eastAsia="Times New Roman" w:hAnsi="Times New Roman" w:cs="Times New Roman"/>
          <w:lang w:eastAsia="ru-RU"/>
        </w:rPr>
        <w:t>эт</w:t>
      </w:r>
      <w:proofErr w:type="gramEnd"/>
      <w:r w:rsidRPr="00454614">
        <w:rPr>
          <w:rFonts w:ascii="Times New Roman" w:eastAsia="Times New Roman" w:hAnsi="Times New Roman" w:cs="Times New Roman"/>
          <w:lang w:eastAsia="ru-RU"/>
        </w:rPr>
        <w:t>о свойства климата, обеспечивающие возможности сельскохозяйственного производства. Они характеризуются: продолжительностью периода со среднесуточной температурой выше +10</w:t>
      </w:r>
      <w:proofErr w:type="gramStart"/>
      <w:r w:rsidRPr="00454614">
        <w:rPr>
          <w:rFonts w:ascii="Times New Roman" w:eastAsia="Times New Roman" w:hAnsi="Times New Roman" w:cs="Times New Roman"/>
          <w:lang w:eastAsia="ru-RU"/>
        </w:rPr>
        <w:t xml:space="preserve"> °С</w:t>
      </w:r>
      <w:proofErr w:type="gramEnd"/>
      <w:r w:rsidRPr="00454614">
        <w:rPr>
          <w:rFonts w:ascii="Times New Roman" w:eastAsia="Times New Roman" w:hAnsi="Times New Roman" w:cs="Times New Roman"/>
          <w:lang w:eastAsia="ru-RU"/>
        </w:rPr>
        <w:t>; суммой температур за этот период; соотношением тепла и влаги (коэффициент увлажнения); запасами влаги, создаваемыми в зимний период снежным покровом.</w:t>
      </w:r>
      <w:r w:rsidRPr="00454614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454614">
        <w:rPr>
          <w:rFonts w:ascii="Times New Roman" w:eastAsia="Times New Roman" w:hAnsi="Times New Roman" w:cs="Times New Roman"/>
          <w:lang w:eastAsia="ru-RU"/>
        </w:rPr>
        <w:br/>
        <w:t xml:space="preserve">     Разные части страны обладают разными агроклиматическими ресурсами. На Крайнем Севере, где увлажнение избыточное, а тепла мало, возможно лишь очаговое земледелие и </w:t>
      </w:r>
      <w:proofErr w:type="spellStart"/>
      <w:r w:rsidRPr="00454614">
        <w:rPr>
          <w:rFonts w:ascii="Times New Roman" w:eastAsia="Times New Roman" w:hAnsi="Times New Roman" w:cs="Times New Roman"/>
          <w:lang w:eastAsia="ru-RU"/>
        </w:rPr>
        <w:t>парни-ково-тепличное</w:t>
      </w:r>
      <w:proofErr w:type="spellEnd"/>
      <w:r w:rsidRPr="00454614">
        <w:rPr>
          <w:rFonts w:ascii="Times New Roman" w:eastAsia="Times New Roman" w:hAnsi="Times New Roman" w:cs="Times New Roman"/>
          <w:lang w:eastAsia="ru-RU"/>
        </w:rPr>
        <w:t xml:space="preserve"> хозяйство. В пределах таежного севера Русской равнины и большей части сибирской и дальневосточной тайги теплее — сумма активных температур 1000—1600°, здесь можно выращивать рожь, ячмень, лен, овощи. В зоне степей и </w:t>
      </w:r>
      <w:proofErr w:type="spellStart"/>
      <w:r w:rsidRPr="00454614">
        <w:rPr>
          <w:rFonts w:ascii="Times New Roman" w:eastAsia="Times New Roman" w:hAnsi="Times New Roman" w:cs="Times New Roman"/>
          <w:lang w:eastAsia="ru-RU"/>
        </w:rPr>
        <w:t>лесостепей</w:t>
      </w:r>
      <w:proofErr w:type="spellEnd"/>
      <w:r w:rsidRPr="00454614">
        <w:rPr>
          <w:rFonts w:ascii="Times New Roman" w:eastAsia="Times New Roman" w:hAnsi="Times New Roman" w:cs="Times New Roman"/>
          <w:lang w:eastAsia="ru-RU"/>
        </w:rPr>
        <w:t xml:space="preserve"> Центральной России, на юге Западной Сибири и Дальнего Востока увлажнение достаточное, а сумма температур от 1600 до 2200°, здесь можно выращивать рожь, пшеницу, овес, гречиху, разные овощи, сахарную свеклу, кормовые культуры для нужд животноводства.</w:t>
      </w:r>
      <w:r w:rsidRPr="00454614">
        <w:rPr>
          <w:rFonts w:ascii="Times New Roman" w:eastAsia="Times New Roman" w:hAnsi="Times New Roman" w:cs="Times New Roman"/>
          <w:lang w:eastAsia="ru-RU"/>
        </w:rPr>
        <w:br/>
        <w:t>    </w:t>
      </w:r>
      <w:r w:rsidRPr="00454614">
        <w:rPr>
          <w:rFonts w:ascii="Times New Roman" w:eastAsia="Times New Roman" w:hAnsi="Times New Roman" w:cs="Times New Roman"/>
          <w:lang w:eastAsia="ru-RU"/>
        </w:rPr>
        <w:br/>
        <w:t xml:space="preserve">     Наиболее благоприятны агроклиматические ресурсы степных районов юго-востока Русской равнины, юга Западной Сибири и </w:t>
      </w:r>
      <w:proofErr w:type="spellStart"/>
      <w:r w:rsidRPr="00454614">
        <w:rPr>
          <w:rFonts w:ascii="Times New Roman" w:eastAsia="Times New Roman" w:hAnsi="Times New Roman" w:cs="Times New Roman"/>
          <w:lang w:eastAsia="ru-RU"/>
        </w:rPr>
        <w:t>Предкавказья</w:t>
      </w:r>
      <w:proofErr w:type="spellEnd"/>
      <w:r w:rsidRPr="00454614">
        <w:rPr>
          <w:rFonts w:ascii="Times New Roman" w:eastAsia="Times New Roman" w:hAnsi="Times New Roman" w:cs="Times New Roman"/>
          <w:lang w:eastAsia="ru-RU"/>
        </w:rPr>
        <w:t>. Здесь сумма активных температур 2200— 3400°, и можно выращивать озимую пшеницу, кукурузу, рис, сахарную свеклу, подсолнечник, теплолюбивые овощи и фрукты.</w:t>
      </w:r>
    </w:p>
    <w:p w:rsidR="00454614" w:rsidRPr="00454614" w:rsidRDefault="00454614" w:rsidP="003E513B">
      <w:pPr>
        <w:spacing w:after="0" w:line="240" w:lineRule="auto"/>
        <w:ind w:left="-567" w:right="415"/>
        <w:rPr>
          <w:rFonts w:ascii="Times New Roman" w:eastAsia="Times New Roman" w:hAnsi="Times New Roman" w:cs="Times New Roman"/>
          <w:lang w:eastAsia="ru-RU"/>
        </w:rPr>
      </w:pPr>
      <w:r w:rsidRPr="00454614">
        <w:rPr>
          <w:rFonts w:ascii="Times New Roman" w:eastAsia="Times New Roman" w:hAnsi="Times New Roman" w:cs="Times New Roman"/>
          <w:lang w:eastAsia="ru-RU"/>
        </w:rPr>
        <w:t> </w:t>
      </w:r>
    </w:p>
    <w:p w:rsidR="00454614" w:rsidRPr="00A40EE3" w:rsidRDefault="00454614" w:rsidP="001F5455">
      <w:pPr>
        <w:ind w:left="-567"/>
        <w:rPr>
          <w:sz w:val="24"/>
          <w:szCs w:val="24"/>
        </w:rPr>
      </w:pPr>
    </w:p>
    <w:sectPr w:rsidR="00454614" w:rsidRPr="00A40EE3" w:rsidSect="0035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D2D68"/>
    <w:multiLevelType w:val="hybridMultilevel"/>
    <w:tmpl w:val="0E5AD176"/>
    <w:lvl w:ilvl="0" w:tplc="5568DFF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90761"/>
    <w:rsid w:val="001F5455"/>
    <w:rsid w:val="0035469F"/>
    <w:rsid w:val="003E513B"/>
    <w:rsid w:val="00454614"/>
    <w:rsid w:val="00A40EE3"/>
    <w:rsid w:val="00A90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69F"/>
  </w:style>
  <w:style w:type="paragraph" w:styleId="1">
    <w:name w:val="heading 1"/>
    <w:basedOn w:val="a"/>
    <w:link w:val="10"/>
    <w:uiPriority w:val="9"/>
    <w:qFormat/>
    <w:rsid w:val="00A907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76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07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A40EE3"/>
  </w:style>
  <w:style w:type="character" w:customStyle="1" w:styleId="apple-converted-space">
    <w:name w:val="apple-converted-space"/>
    <w:basedOn w:val="a0"/>
    <w:rsid w:val="001F54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4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2012-02-15T17:28:00Z</dcterms:created>
  <dcterms:modified xsi:type="dcterms:W3CDTF">2012-02-16T07:20:00Z</dcterms:modified>
</cp:coreProperties>
</file>